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1A" w:rsidRPr="00D57A1A" w:rsidRDefault="00D57A1A" w:rsidP="00D57A1A">
      <w:pPr>
        <w:widowControl w:val="0"/>
        <w:autoSpaceDE w:val="0"/>
        <w:autoSpaceDN w:val="0"/>
        <w:spacing w:before="93" w:after="0" w:line="240" w:lineRule="auto"/>
        <w:ind w:left="220" w:right="710" w:firstLine="226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D57A1A">
        <w:rPr>
          <w:rFonts w:ascii="Times New Roman" w:eastAsia="Times New Roman" w:hAnsi="Times New Roman" w:cs="Times New Roman"/>
          <w:sz w:val="20"/>
        </w:rPr>
        <w:t xml:space="preserve">Рабочая программа по предмету «Математика»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>воспитания.</w:t>
      </w:r>
      <w:proofErr w:type="gramEnd"/>
    </w:p>
    <w:p w:rsidR="00D57A1A" w:rsidRPr="00D57A1A" w:rsidRDefault="00D57A1A" w:rsidP="00D57A1A">
      <w:pPr>
        <w:widowControl w:val="0"/>
        <w:autoSpaceDE w:val="0"/>
        <w:autoSpaceDN w:val="0"/>
        <w:spacing w:before="2" w:after="0" w:line="240" w:lineRule="auto"/>
        <w:ind w:left="220" w:right="720" w:firstLine="226"/>
        <w:jc w:val="both"/>
        <w:rPr>
          <w:rFonts w:ascii="Times New Roman" w:eastAsia="Times New Roman" w:hAnsi="Times New Roman" w:cs="Times New Roman"/>
          <w:sz w:val="20"/>
        </w:rPr>
      </w:pPr>
      <w:r w:rsidRPr="00D57A1A">
        <w:rPr>
          <w:rFonts w:ascii="Times New Roman" w:eastAsia="Times New Roman" w:hAnsi="Times New Roman" w:cs="Times New Roman"/>
          <w:sz w:val="20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 жизни.</w:t>
      </w:r>
    </w:p>
    <w:p w:rsidR="00D57A1A" w:rsidRPr="00D57A1A" w:rsidRDefault="00D57A1A" w:rsidP="00D57A1A">
      <w:pPr>
        <w:widowControl w:val="0"/>
        <w:autoSpaceDE w:val="0"/>
        <w:autoSpaceDN w:val="0"/>
        <w:spacing w:before="2" w:after="0" w:line="240" w:lineRule="auto"/>
        <w:ind w:left="446"/>
        <w:jc w:val="both"/>
        <w:rPr>
          <w:rFonts w:ascii="Times New Roman" w:eastAsia="Times New Roman" w:hAnsi="Times New Roman" w:cs="Times New Roman"/>
          <w:sz w:val="20"/>
        </w:rPr>
      </w:pPr>
      <w:r w:rsidRPr="00D57A1A">
        <w:rPr>
          <w:rFonts w:ascii="Times New Roman" w:eastAsia="Times New Roman" w:hAnsi="Times New Roman" w:cs="Times New Roman"/>
          <w:sz w:val="20"/>
        </w:rPr>
        <w:t>Изучение</w:t>
      </w:r>
      <w:r w:rsidRPr="00D57A1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математики</w:t>
      </w:r>
      <w:r w:rsidRPr="00D57A1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</w:t>
      </w:r>
      <w:r w:rsidRPr="00D57A1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начальной</w:t>
      </w:r>
      <w:r w:rsidRPr="00D57A1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школе</w:t>
      </w:r>
      <w:r w:rsidRPr="00D57A1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направлено</w:t>
      </w:r>
      <w:r w:rsidRPr="00D57A1A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на</w:t>
      </w:r>
      <w:r w:rsidRPr="00D57A1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достижение</w:t>
      </w:r>
      <w:r w:rsidRPr="00D57A1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следующих</w:t>
      </w:r>
      <w:r w:rsidRPr="00D57A1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образовательных,</w:t>
      </w:r>
      <w:r w:rsidRPr="00D57A1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развивающих</w:t>
      </w:r>
      <w:r w:rsidRPr="00D57A1A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целей,</w:t>
      </w:r>
      <w:r w:rsidRPr="00D57A1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а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также</w:t>
      </w:r>
      <w:r w:rsidRPr="00D57A1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целей</w:t>
      </w:r>
      <w:r w:rsidRPr="00D57A1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>воспитания:</w:t>
      </w:r>
    </w:p>
    <w:p w:rsidR="00D57A1A" w:rsidRPr="00D57A1A" w:rsidRDefault="00D57A1A" w:rsidP="00D57A1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A1A" w:rsidRPr="00D57A1A" w:rsidRDefault="00D57A1A" w:rsidP="00D57A1A">
      <w:pPr>
        <w:widowControl w:val="0"/>
        <w:numPr>
          <w:ilvl w:val="0"/>
          <w:numId w:val="2"/>
        </w:numPr>
        <w:tabs>
          <w:tab w:val="left" w:pos="1165"/>
          <w:tab w:val="left" w:pos="1167"/>
        </w:tabs>
        <w:autoSpaceDE w:val="0"/>
        <w:autoSpaceDN w:val="0"/>
        <w:spacing w:after="0" w:line="240" w:lineRule="auto"/>
        <w:ind w:right="1235"/>
        <w:rPr>
          <w:rFonts w:ascii="Times New Roman" w:eastAsia="Times New Roman" w:hAnsi="Times New Roman" w:cs="Times New Roman"/>
          <w:sz w:val="20"/>
        </w:rPr>
      </w:pPr>
      <w:r w:rsidRPr="00D57A1A">
        <w:rPr>
          <w:rFonts w:ascii="Times New Roman" w:eastAsia="Times New Roman" w:hAnsi="Times New Roman" w:cs="Times New Roman"/>
          <w:sz w:val="20"/>
        </w:rPr>
        <w:t>Освоение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начальных</w:t>
      </w:r>
      <w:r w:rsidRPr="00D57A1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математических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знаний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—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понимание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значения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величин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и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способов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их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измерения; использование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арифметических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способов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для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 xml:space="preserve">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>действий.</w:t>
      </w:r>
    </w:p>
    <w:p w:rsidR="00D57A1A" w:rsidRPr="00D57A1A" w:rsidRDefault="00D57A1A" w:rsidP="00D57A1A">
      <w:pPr>
        <w:widowControl w:val="0"/>
        <w:numPr>
          <w:ilvl w:val="0"/>
          <w:numId w:val="2"/>
        </w:numPr>
        <w:tabs>
          <w:tab w:val="left" w:pos="1167"/>
        </w:tabs>
        <w:autoSpaceDE w:val="0"/>
        <w:autoSpaceDN w:val="0"/>
        <w:spacing w:before="1" w:after="0" w:line="240" w:lineRule="auto"/>
        <w:ind w:right="844"/>
        <w:jc w:val="both"/>
        <w:rPr>
          <w:rFonts w:ascii="Times New Roman" w:eastAsia="Times New Roman" w:hAnsi="Times New Roman" w:cs="Times New Roman"/>
          <w:sz w:val="20"/>
        </w:rPr>
      </w:pPr>
      <w:r w:rsidRPr="00D57A1A">
        <w:rPr>
          <w:rFonts w:ascii="Times New Roman" w:eastAsia="Times New Roman" w:hAnsi="Times New Roman" w:cs="Times New Roman"/>
          <w:sz w:val="20"/>
        </w:rPr>
        <w:t>Формирование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функциональной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математической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грамотности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младшего</w:t>
      </w:r>
      <w:r w:rsidRPr="00D57A1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школьника, которая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характеризуется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наличием у</w:t>
      </w:r>
      <w:r w:rsidRPr="00D57A1A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него</w:t>
      </w:r>
      <w:r w:rsidRPr="00D57A1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опыта решения учебно-познавательных и учебно-практических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задач,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построенных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на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понимании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и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применении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математических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отношений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(«часть-целое»,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«</w:t>
      </w:r>
      <w:proofErr w:type="gramStart"/>
      <w:r w:rsidRPr="00D57A1A">
        <w:rPr>
          <w:rFonts w:ascii="Times New Roman" w:eastAsia="Times New Roman" w:hAnsi="Times New Roman" w:cs="Times New Roman"/>
          <w:sz w:val="20"/>
        </w:rPr>
        <w:t>больше-меньше</w:t>
      </w:r>
      <w:proofErr w:type="gramEnd"/>
      <w:r w:rsidRPr="00D57A1A">
        <w:rPr>
          <w:rFonts w:ascii="Times New Roman" w:eastAsia="Times New Roman" w:hAnsi="Times New Roman" w:cs="Times New Roman"/>
          <w:sz w:val="20"/>
        </w:rPr>
        <w:t>»,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«равно-неравно»,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«порядок»), смысла арифметических действий, зависимостей (работа, движение, продолжительность события).</w:t>
      </w:r>
    </w:p>
    <w:p w:rsidR="00D57A1A" w:rsidRPr="00D57A1A" w:rsidRDefault="00D57A1A" w:rsidP="00D57A1A">
      <w:pPr>
        <w:widowControl w:val="0"/>
        <w:numPr>
          <w:ilvl w:val="0"/>
          <w:numId w:val="2"/>
        </w:numPr>
        <w:tabs>
          <w:tab w:val="left" w:pos="1165"/>
          <w:tab w:val="left" w:pos="1167"/>
        </w:tabs>
        <w:autoSpaceDE w:val="0"/>
        <w:autoSpaceDN w:val="0"/>
        <w:spacing w:before="4" w:after="0" w:line="237" w:lineRule="auto"/>
        <w:ind w:right="1293"/>
        <w:rPr>
          <w:rFonts w:ascii="Times New Roman" w:eastAsia="Times New Roman" w:hAnsi="Times New Roman" w:cs="Times New Roman"/>
          <w:sz w:val="20"/>
        </w:rPr>
      </w:pPr>
      <w:proofErr w:type="gramStart"/>
      <w:r w:rsidRPr="00D57A1A">
        <w:rPr>
          <w:rFonts w:ascii="Times New Roman" w:eastAsia="Times New Roman" w:hAnsi="Times New Roman" w:cs="Times New Roman"/>
          <w:sz w:val="20"/>
        </w:rPr>
        <w:t>Обеспечение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математического</w:t>
      </w:r>
      <w:r w:rsidRPr="00D57A1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развития</w:t>
      </w:r>
      <w:r w:rsidRPr="00D57A1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младшего</w:t>
      </w:r>
      <w:r w:rsidRPr="00D57A1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школьника —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формирование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способности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к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интеллектуальной деятельности, пространственного</w:t>
      </w:r>
      <w:r w:rsidRPr="00D57A1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воображения, математической речи; умение строить рассуждения, выбирать аргументацию,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D57A1A" w:rsidRPr="00D57A1A" w:rsidRDefault="00D57A1A" w:rsidP="00D57A1A">
      <w:pPr>
        <w:widowControl w:val="0"/>
        <w:numPr>
          <w:ilvl w:val="0"/>
          <w:numId w:val="2"/>
        </w:numPr>
        <w:tabs>
          <w:tab w:val="left" w:pos="1165"/>
          <w:tab w:val="left" w:pos="1167"/>
        </w:tabs>
        <w:autoSpaceDE w:val="0"/>
        <w:autoSpaceDN w:val="0"/>
        <w:spacing w:before="1" w:after="0" w:line="240" w:lineRule="auto"/>
        <w:ind w:right="1506"/>
        <w:rPr>
          <w:rFonts w:ascii="Times New Roman" w:eastAsia="Times New Roman" w:hAnsi="Times New Roman" w:cs="Times New Roman"/>
          <w:sz w:val="20"/>
        </w:rPr>
      </w:pPr>
      <w:r w:rsidRPr="00D57A1A">
        <w:rPr>
          <w:rFonts w:ascii="Times New Roman" w:eastAsia="Times New Roman" w:hAnsi="Times New Roman" w:cs="Times New Roman"/>
          <w:sz w:val="20"/>
        </w:rPr>
        <w:t>Становление учебно-познавательных мотивов и интереса к изучению математики и умственному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труду; важнейших качеств интеллектуальной деятельности: теоретического</w:t>
      </w:r>
      <w:r w:rsidRPr="00D57A1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и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пространственного</w:t>
      </w:r>
      <w:r w:rsidRPr="00D57A1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мышления,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воображения,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математической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речи,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ориентировки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математических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терминах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и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понятиях;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прочных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навыков использования математических знаний в повседневной жизни.</w:t>
      </w:r>
    </w:p>
    <w:p w:rsidR="00D57A1A" w:rsidRPr="00D57A1A" w:rsidRDefault="00D57A1A" w:rsidP="00D57A1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A1A" w:rsidRPr="00D57A1A" w:rsidRDefault="00D57A1A" w:rsidP="00D57A1A">
      <w:pPr>
        <w:widowControl w:val="0"/>
        <w:autoSpaceDE w:val="0"/>
        <w:autoSpaceDN w:val="0"/>
        <w:spacing w:after="0" w:line="240" w:lineRule="auto"/>
        <w:ind w:left="220" w:right="714" w:firstLine="226"/>
        <w:jc w:val="both"/>
        <w:rPr>
          <w:rFonts w:ascii="Times New Roman" w:eastAsia="Times New Roman" w:hAnsi="Times New Roman" w:cs="Times New Roman"/>
          <w:sz w:val="20"/>
        </w:rPr>
      </w:pPr>
      <w:r w:rsidRPr="00D57A1A">
        <w:rPr>
          <w:rFonts w:ascii="Times New Roman" w:eastAsia="Times New Roman" w:hAnsi="Times New Roman" w:cs="Times New Roman"/>
          <w:sz w:val="20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>школьника:</w:t>
      </w:r>
    </w:p>
    <w:p w:rsidR="00D57A1A" w:rsidRPr="00D57A1A" w:rsidRDefault="00D57A1A" w:rsidP="00D57A1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A1A" w:rsidRPr="00D57A1A" w:rsidRDefault="00D57A1A" w:rsidP="00D57A1A">
      <w:pPr>
        <w:widowControl w:val="0"/>
        <w:numPr>
          <w:ilvl w:val="0"/>
          <w:numId w:val="1"/>
        </w:numPr>
        <w:tabs>
          <w:tab w:val="left" w:pos="1165"/>
          <w:tab w:val="left" w:pos="1167"/>
        </w:tabs>
        <w:autoSpaceDE w:val="0"/>
        <w:autoSpaceDN w:val="0"/>
        <w:spacing w:after="0" w:line="240" w:lineRule="auto"/>
        <w:ind w:right="1647"/>
        <w:rPr>
          <w:rFonts w:ascii="Times New Roman" w:eastAsia="Times New Roman" w:hAnsi="Times New Roman" w:cs="Times New Roman"/>
          <w:sz w:val="20"/>
        </w:rPr>
      </w:pPr>
      <w:r w:rsidRPr="00D57A1A">
        <w:rPr>
          <w:rFonts w:ascii="Times New Roman" w:eastAsia="Times New Roman" w:hAnsi="Times New Roman" w:cs="Times New Roman"/>
          <w:sz w:val="20"/>
        </w:rPr>
        <w:t>понимание</w:t>
      </w:r>
      <w:r w:rsidRPr="00D57A1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математических отношений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выступает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средством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познания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закономерностей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существования</w:t>
      </w:r>
      <w:r w:rsidRPr="00D57A1A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окружающего</w:t>
      </w:r>
      <w:r w:rsidRPr="00D57A1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мира,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фактов,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процессов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и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явлений, происходящих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D57A1A" w:rsidRPr="00D57A1A" w:rsidRDefault="00D57A1A" w:rsidP="00D57A1A">
      <w:pPr>
        <w:widowControl w:val="0"/>
        <w:numPr>
          <w:ilvl w:val="0"/>
          <w:numId w:val="1"/>
        </w:numPr>
        <w:tabs>
          <w:tab w:val="left" w:pos="1165"/>
          <w:tab w:val="left" w:pos="1167"/>
        </w:tabs>
        <w:autoSpaceDE w:val="0"/>
        <w:autoSpaceDN w:val="0"/>
        <w:spacing w:before="1" w:after="0" w:line="240" w:lineRule="auto"/>
        <w:ind w:right="1116"/>
        <w:rPr>
          <w:rFonts w:ascii="Times New Roman" w:eastAsia="Times New Roman" w:hAnsi="Times New Roman" w:cs="Times New Roman"/>
          <w:sz w:val="20"/>
        </w:rPr>
      </w:pPr>
      <w:r w:rsidRPr="00D57A1A">
        <w:rPr>
          <w:rFonts w:ascii="Times New Roman" w:eastAsia="Times New Roman" w:hAnsi="Times New Roman" w:cs="Times New Roman"/>
          <w:sz w:val="20"/>
        </w:rPr>
        <w:t>математические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представления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о</w:t>
      </w:r>
      <w:r w:rsidRPr="00D57A1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числах, величинах,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геометрических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фигурах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являются условием целостного</w:t>
      </w:r>
      <w:r w:rsidRPr="00D57A1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восприятия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творений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природы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и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человека (памятники архитектуры, сокровища искусства и культуры, объекты природы);</w:t>
      </w:r>
    </w:p>
    <w:p w:rsidR="00D57A1A" w:rsidRPr="00D57A1A" w:rsidRDefault="00D57A1A" w:rsidP="00D57A1A">
      <w:pPr>
        <w:widowControl w:val="0"/>
        <w:numPr>
          <w:ilvl w:val="0"/>
          <w:numId w:val="1"/>
        </w:numPr>
        <w:tabs>
          <w:tab w:val="left" w:pos="1165"/>
          <w:tab w:val="left" w:pos="1167"/>
        </w:tabs>
        <w:autoSpaceDE w:val="0"/>
        <w:autoSpaceDN w:val="0"/>
        <w:spacing w:before="1" w:after="0" w:line="240" w:lineRule="auto"/>
        <w:ind w:right="948"/>
        <w:rPr>
          <w:rFonts w:ascii="Times New Roman" w:eastAsia="Times New Roman" w:hAnsi="Times New Roman" w:cs="Times New Roman"/>
          <w:sz w:val="20"/>
        </w:rPr>
      </w:pPr>
      <w:r w:rsidRPr="00D57A1A">
        <w:rPr>
          <w:rFonts w:ascii="Times New Roman" w:eastAsia="Times New Roman" w:hAnsi="Times New Roman" w:cs="Times New Roman"/>
          <w:sz w:val="20"/>
        </w:rPr>
        <w:t>владение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математическим языком,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элементами</w:t>
      </w:r>
      <w:r w:rsidRPr="00D57A1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алгоритмического</w:t>
      </w:r>
      <w:r w:rsidRPr="00D57A1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мышления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позволяет ученику</w:t>
      </w:r>
      <w:r w:rsidRPr="00D57A1A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совершенствовать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коммуникативную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деятельность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(аргументировать свою точку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зрения, строить логические цепочки рассуждений; опровергать или подтверждать истинность предположения).</w:t>
      </w:r>
    </w:p>
    <w:p w:rsidR="00D57A1A" w:rsidRPr="00D57A1A" w:rsidRDefault="00D57A1A" w:rsidP="00D57A1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A1A" w:rsidRPr="00D57A1A" w:rsidRDefault="00D57A1A" w:rsidP="00D57A1A">
      <w:pPr>
        <w:widowControl w:val="0"/>
        <w:autoSpaceDE w:val="0"/>
        <w:autoSpaceDN w:val="0"/>
        <w:spacing w:before="1" w:after="0" w:line="240" w:lineRule="auto"/>
        <w:ind w:left="220" w:right="716" w:firstLine="226"/>
        <w:jc w:val="both"/>
        <w:rPr>
          <w:rFonts w:ascii="Times New Roman" w:eastAsia="Times New Roman" w:hAnsi="Times New Roman" w:cs="Times New Roman"/>
          <w:sz w:val="20"/>
        </w:rPr>
      </w:pPr>
      <w:r w:rsidRPr="00D57A1A">
        <w:rPr>
          <w:rFonts w:ascii="Times New Roman" w:eastAsia="Times New Roman" w:hAnsi="Times New Roman" w:cs="Times New Roman"/>
          <w:sz w:val="20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зависимости и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закономерности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их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расположения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во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времени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и</w:t>
      </w:r>
      <w:r w:rsidRPr="00D57A1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 пространстве. Осознанию младшим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школьником многих математических явлений помогает его</w:t>
      </w:r>
      <w:r w:rsidRPr="00D57A1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D57A1A" w:rsidRPr="00D57A1A" w:rsidRDefault="00D57A1A" w:rsidP="00D57A1A">
      <w:pPr>
        <w:widowControl w:val="0"/>
        <w:autoSpaceDE w:val="0"/>
        <w:autoSpaceDN w:val="0"/>
        <w:spacing w:before="2" w:after="0" w:line="240" w:lineRule="auto"/>
        <w:ind w:left="220" w:right="714" w:firstLine="226"/>
        <w:jc w:val="both"/>
        <w:rPr>
          <w:rFonts w:ascii="Times New Roman" w:eastAsia="Times New Roman" w:hAnsi="Times New Roman" w:cs="Times New Roman"/>
          <w:sz w:val="20"/>
        </w:rPr>
      </w:pPr>
      <w:r w:rsidRPr="00D57A1A">
        <w:rPr>
          <w:rFonts w:ascii="Times New Roman" w:eastAsia="Times New Roman" w:hAnsi="Times New Roman" w:cs="Times New Roman"/>
          <w:sz w:val="20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</w:t>
      </w:r>
      <w:r w:rsidRPr="00D57A1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 xml:space="preserve">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</w:t>
      </w:r>
      <w:r w:rsidRPr="00D57A1A">
        <w:rPr>
          <w:rFonts w:ascii="Times New Roman" w:eastAsia="Times New Roman" w:hAnsi="Times New Roman" w:cs="Times New Roman"/>
          <w:sz w:val="20"/>
        </w:rPr>
        <w:lastRenderedPageBreak/>
        <w:t>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D57A1A" w:rsidRPr="00D57A1A" w:rsidRDefault="00D57A1A" w:rsidP="00D57A1A">
      <w:pPr>
        <w:widowControl w:val="0"/>
        <w:autoSpaceDE w:val="0"/>
        <w:autoSpaceDN w:val="0"/>
        <w:spacing w:before="2" w:after="0" w:line="240" w:lineRule="auto"/>
        <w:ind w:left="446"/>
        <w:jc w:val="both"/>
        <w:rPr>
          <w:rFonts w:ascii="Times New Roman" w:eastAsia="Times New Roman" w:hAnsi="Times New Roman" w:cs="Times New Roman"/>
          <w:sz w:val="20"/>
        </w:rPr>
      </w:pPr>
      <w:r w:rsidRPr="00D57A1A">
        <w:rPr>
          <w:rFonts w:ascii="Times New Roman" w:eastAsia="Times New Roman" w:hAnsi="Times New Roman" w:cs="Times New Roman"/>
          <w:sz w:val="20"/>
        </w:rPr>
        <w:t>На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изучение</w:t>
      </w:r>
      <w:r w:rsidRPr="00D57A1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математики</w:t>
      </w:r>
      <w:r w:rsidRPr="00D57A1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</w:t>
      </w:r>
      <w:r w:rsidRPr="00D57A1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4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классе</w:t>
      </w:r>
      <w:r w:rsidRPr="00D57A1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отводится</w:t>
      </w:r>
      <w:r w:rsidRPr="00D57A1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4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часа</w:t>
      </w:r>
      <w:r w:rsidRPr="00D57A1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неделю,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всего</w:t>
      </w:r>
      <w:r w:rsidRPr="00D57A1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z w:val="20"/>
        </w:rPr>
        <w:t>136</w:t>
      </w:r>
      <w:r w:rsidRPr="00D57A1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57A1A">
        <w:rPr>
          <w:rFonts w:ascii="Times New Roman" w:eastAsia="Times New Roman" w:hAnsi="Times New Roman" w:cs="Times New Roman"/>
          <w:spacing w:val="-2"/>
          <w:sz w:val="20"/>
        </w:rPr>
        <w:t>часов.</w:t>
      </w:r>
    </w:p>
    <w:p w:rsidR="00282B78" w:rsidRDefault="00282B78">
      <w:bookmarkStart w:id="0" w:name="_GoBack"/>
      <w:bookmarkEnd w:id="0"/>
    </w:p>
    <w:sectPr w:rsidR="0028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103"/>
    <w:multiLevelType w:val="hybridMultilevel"/>
    <w:tmpl w:val="D82EF2C2"/>
    <w:lvl w:ilvl="0" w:tplc="822E7E86">
      <w:start w:val="1"/>
      <w:numFmt w:val="decimal"/>
      <w:lvlText w:val="%1.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E264A02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2" w:tplc="8000E976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3" w:tplc="15A6CCB0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4" w:tplc="0D480210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5" w:tplc="8BACA9DA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  <w:lvl w:ilvl="6" w:tplc="AFA4CB6C">
      <w:numFmt w:val="bullet"/>
      <w:lvlText w:val="•"/>
      <w:lvlJc w:val="left"/>
      <w:pPr>
        <w:ind w:left="10267" w:hanging="360"/>
      </w:pPr>
      <w:rPr>
        <w:rFonts w:hint="default"/>
        <w:lang w:val="ru-RU" w:eastAsia="en-US" w:bidi="ar-SA"/>
      </w:rPr>
    </w:lvl>
    <w:lvl w:ilvl="7" w:tplc="61C4153A">
      <w:numFmt w:val="bullet"/>
      <w:lvlText w:val="•"/>
      <w:lvlJc w:val="left"/>
      <w:pPr>
        <w:ind w:left="11784" w:hanging="360"/>
      </w:pPr>
      <w:rPr>
        <w:rFonts w:hint="default"/>
        <w:lang w:val="ru-RU" w:eastAsia="en-US" w:bidi="ar-SA"/>
      </w:rPr>
    </w:lvl>
    <w:lvl w:ilvl="8" w:tplc="A37EC1BC">
      <w:numFmt w:val="bullet"/>
      <w:lvlText w:val="•"/>
      <w:lvlJc w:val="left"/>
      <w:pPr>
        <w:ind w:left="13302" w:hanging="360"/>
      </w:pPr>
      <w:rPr>
        <w:rFonts w:hint="default"/>
        <w:lang w:val="ru-RU" w:eastAsia="en-US" w:bidi="ar-SA"/>
      </w:rPr>
    </w:lvl>
  </w:abstractNum>
  <w:abstractNum w:abstractNumId="1">
    <w:nsid w:val="39645ED9"/>
    <w:multiLevelType w:val="hybridMultilevel"/>
    <w:tmpl w:val="F7BC77C6"/>
    <w:lvl w:ilvl="0" w:tplc="8C3A1390">
      <w:start w:val="1"/>
      <w:numFmt w:val="decimal"/>
      <w:lvlText w:val="%1.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4EE66C0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2" w:tplc="47F4ACF6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3" w:tplc="F43EB2CA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4" w:tplc="62F25A84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5" w:tplc="061CB682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  <w:lvl w:ilvl="6" w:tplc="3300F9A0">
      <w:numFmt w:val="bullet"/>
      <w:lvlText w:val="•"/>
      <w:lvlJc w:val="left"/>
      <w:pPr>
        <w:ind w:left="10267" w:hanging="360"/>
      </w:pPr>
      <w:rPr>
        <w:rFonts w:hint="default"/>
        <w:lang w:val="ru-RU" w:eastAsia="en-US" w:bidi="ar-SA"/>
      </w:rPr>
    </w:lvl>
    <w:lvl w:ilvl="7" w:tplc="F91092A6">
      <w:numFmt w:val="bullet"/>
      <w:lvlText w:val="•"/>
      <w:lvlJc w:val="left"/>
      <w:pPr>
        <w:ind w:left="11784" w:hanging="360"/>
      </w:pPr>
      <w:rPr>
        <w:rFonts w:hint="default"/>
        <w:lang w:val="ru-RU" w:eastAsia="en-US" w:bidi="ar-SA"/>
      </w:rPr>
    </w:lvl>
    <w:lvl w:ilvl="8" w:tplc="667E7EBA">
      <w:numFmt w:val="bullet"/>
      <w:lvlText w:val="•"/>
      <w:lvlJc w:val="left"/>
      <w:pPr>
        <w:ind w:left="1330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B7"/>
    <w:rsid w:val="00282B78"/>
    <w:rsid w:val="00CB4AB7"/>
    <w:rsid w:val="00D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2022-10-13T04:19:00Z</dcterms:created>
  <dcterms:modified xsi:type="dcterms:W3CDTF">2022-10-13T04:19:00Z</dcterms:modified>
</cp:coreProperties>
</file>