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  Рабочая программа по учебному предмету «Русский язык» составлена на основании следующих нормативных документов: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 2012 г. № 273-ФЗ</w:t>
      </w:r>
      <w:proofErr w:type="gramStart"/>
      <w:r w:rsidRPr="00E92FE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92FE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 обучающихся с умственной отсталостью (интеллектуальными нарушениями), утвержденный  приказом Министерства образования и науки от 19 декабря 2014 г. № 1599;</w:t>
      </w:r>
      <w:proofErr w:type="gramEnd"/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 (вариант 1) МБОУ «</w:t>
      </w:r>
      <w:proofErr w:type="spellStart"/>
      <w:r w:rsidRPr="00E92FE8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Pr="00E92FE8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>Учебный план МБОУ «</w:t>
      </w:r>
      <w:proofErr w:type="spellStart"/>
      <w:r w:rsidRPr="00E92FE8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Pr="00E92FE8">
        <w:rPr>
          <w:rFonts w:ascii="Times New Roman" w:hAnsi="Times New Roman" w:cs="Times New Roman"/>
          <w:sz w:val="28"/>
          <w:szCs w:val="28"/>
        </w:rPr>
        <w:t xml:space="preserve"> ООШ» на текущий учебный год;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        Рабочая  программа ориентирована на УМК «Русский язык» Якубовской Э.В, Коршуновой Я.В.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Русский язык как учебный предмет является ведущим, так как от его усвоения во многом зависит успешность всего школьного обучения.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 Содержание обучения реализует требования адаптированной основной общеобразовательной программы в предметной области «Язык и речевая практика» в соответствии с ФГОС образования </w:t>
      </w:r>
      <w:proofErr w:type="gramStart"/>
      <w:r w:rsidRPr="00E92F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2FE8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нарушениями.  Представлено тремя уровнями усвоения программного материала по русскому языку, что  позволяет осуществлять дифференцированный подход в выборе учебных заданий и речевого материала для каждого ученика на каждом уроке.                                                                                                                                                                                                     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       Программа рассчитана на 102 часов, по 3 ч в неделю.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      Образовательная область – Язык и речевая практика.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      Цель:  создать условия для успешного овладения учащимися того уровня образовательных умений и навыков, который необходим  им </w:t>
      </w:r>
      <w:proofErr w:type="gramStart"/>
      <w:r w:rsidRPr="00E92F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2FE8">
        <w:rPr>
          <w:rFonts w:ascii="Times New Roman" w:hAnsi="Times New Roman" w:cs="Times New Roman"/>
          <w:sz w:val="28"/>
          <w:szCs w:val="28"/>
        </w:rPr>
        <w:t xml:space="preserve"> социальной  адаптация и реабилитация в обществе.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      Задачи:</w:t>
      </w:r>
      <w:bookmarkStart w:id="0" w:name="_GoBack"/>
      <w:bookmarkEnd w:id="0"/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вырабатывать элементарные  навыки грамотного письма;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повышать уровень общего и речевого развития  учащихся;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>формировать нравственные качества.</w:t>
      </w:r>
    </w:p>
    <w:p w:rsidR="00E92FE8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t xml:space="preserve"> учить последовательно и правильно излагать свои мысли в устной  и письменной форме.</w:t>
      </w:r>
    </w:p>
    <w:p w:rsidR="00D3731B" w:rsidRPr="00E92FE8" w:rsidRDefault="00E92FE8" w:rsidP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F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E92FE8" w:rsidRPr="00E92FE8" w:rsidRDefault="00E92F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2FE8" w:rsidRPr="00E9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B5"/>
    <w:rsid w:val="008D1DB5"/>
    <w:rsid w:val="00D3731B"/>
    <w:rsid w:val="00E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2023-10-02T20:04:00Z</dcterms:created>
  <dcterms:modified xsi:type="dcterms:W3CDTF">2023-10-02T20:05:00Z</dcterms:modified>
</cp:coreProperties>
</file>