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BCB" w:rsidRDefault="009A6BCB" w:rsidP="009A6B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</w:t>
      </w:r>
    </w:p>
    <w:p w:rsidR="009A6BCB" w:rsidRDefault="009A6BCB" w:rsidP="009A6B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АДАПТИРОВАННОЙ РАБОЧЕЙ ПРОГРАММЕ</w:t>
      </w:r>
    </w:p>
    <w:p w:rsidR="009A6BCB" w:rsidRDefault="009A6BCB" w:rsidP="009A6B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ЧТЕНИЮ</w:t>
      </w:r>
    </w:p>
    <w:p w:rsidR="009A6BCB" w:rsidRDefault="009A6BCB" w:rsidP="009A6B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9A6BCB" w:rsidRDefault="009A6BCB" w:rsidP="009A6BC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6BCB" w:rsidRDefault="009A6BCB" w:rsidP="009A6BCB">
      <w:pPr>
        <w:pStyle w:val="c50"/>
        <w:shd w:val="clear" w:color="auto" w:fill="FFFFFF"/>
        <w:spacing w:before="0" w:beforeAutospacing="0" w:after="0" w:afterAutospacing="0" w:line="360" w:lineRule="auto"/>
        <w:ind w:left="284" w:firstLine="710"/>
        <w:jc w:val="both"/>
        <w:rPr>
          <w:color w:val="000000"/>
        </w:rPr>
      </w:pPr>
      <w:r>
        <w:rPr>
          <w:rStyle w:val="c0"/>
          <w:color w:val="000000"/>
        </w:rPr>
        <w:t xml:space="preserve">Адаптированная рабочая </w:t>
      </w:r>
      <w:bookmarkStart w:id="0" w:name="_GoBack"/>
      <w:bookmarkEnd w:id="0"/>
      <w:r>
        <w:rPr>
          <w:rStyle w:val="c0"/>
          <w:color w:val="000000"/>
        </w:rPr>
        <w:t>программа по чтению и литературному чтению разработана в соответствии с нормативными документами:  </w:t>
      </w:r>
    </w:p>
    <w:p w:rsidR="009A6BCB" w:rsidRDefault="009A6BCB" w:rsidP="009A6BCB">
      <w:pPr>
        <w:numPr>
          <w:ilvl w:val="0"/>
          <w:numId w:val="1"/>
        </w:numPr>
        <w:shd w:val="clear" w:color="auto" w:fill="FFFFFF"/>
        <w:spacing w:before="30"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Федеральным Законом от 29.12.2012 г. № 273 - ФЗ «Об образовании в Российской Федерации» (в ред. Федеральных законов от 2013-2019 гг.);  </w:t>
      </w:r>
    </w:p>
    <w:p w:rsidR="009A6BCB" w:rsidRDefault="009A6BCB" w:rsidP="009A6BCB">
      <w:pPr>
        <w:numPr>
          <w:ilvl w:val="0"/>
          <w:numId w:val="1"/>
        </w:numPr>
        <w:shd w:val="clear" w:color="auto" w:fill="FFFFFF"/>
        <w:spacing w:before="30"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Постановлением Главного государственного санитарного врача Российской Федерации от 10.07.2015 г. №26 г. Москва «Об утверждении СанПиН,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(зарегистрирован в Минюсте России 14.08.2015 г. № 38528);</w:t>
      </w:r>
    </w:p>
    <w:p w:rsidR="009A6BCB" w:rsidRDefault="009A6BCB" w:rsidP="009A6BCB">
      <w:pPr>
        <w:numPr>
          <w:ilvl w:val="0"/>
          <w:numId w:val="1"/>
        </w:numPr>
        <w:shd w:val="clear" w:color="auto" w:fill="FFFFFF"/>
        <w:spacing w:before="30"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Приказом Министерства образования и науки РФ от 17.02.2010 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9A6BCB" w:rsidRDefault="009A6BCB" w:rsidP="009A6BCB">
      <w:pPr>
        <w:numPr>
          <w:ilvl w:val="0"/>
          <w:numId w:val="1"/>
        </w:numPr>
        <w:shd w:val="clear" w:color="auto" w:fill="FFFFFF"/>
        <w:spacing w:before="30"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Приказом Минобразования России от 05.03.2004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9A6BCB" w:rsidRDefault="009A6BCB" w:rsidP="009A6BCB">
      <w:pPr>
        <w:numPr>
          <w:ilvl w:val="0"/>
          <w:numId w:val="1"/>
        </w:numPr>
        <w:shd w:val="clear" w:color="auto" w:fill="FFFFFF"/>
        <w:spacing w:before="30"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Приказом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 </w:t>
      </w:r>
      <w:r>
        <w:rPr>
          <w:rStyle w:val="c107"/>
          <w:rFonts w:ascii="Times New Roman" w:hAnsi="Times New Roman" w:cs="Times New Roman"/>
          <w:color w:val="000000"/>
          <w:sz w:val="24"/>
          <w:szCs w:val="24"/>
        </w:rPr>
        <w:t>−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 образовательным программам начального общего, основного общего и среднего общего образования»</w:t>
      </w:r>
      <w:r>
        <w:rPr>
          <w:rStyle w:val="c5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(в ред. Приказов </w:t>
      </w:r>
      <w:proofErr w:type="spellStart"/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России от 13.12.2013 № 1342, от 28.05.2014 № 598, от 17.07.2015 № 734);  </w:t>
      </w:r>
    </w:p>
    <w:p w:rsidR="009A6BCB" w:rsidRDefault="009A6BCB" w:rsidP="009A6BCB">
      <w:pPr>
        <w:numPr>
          <w:ilvl w:val="0"/>
          <w:numId w:val="1"/>
        </w:numPr>
        <w:shd w:val="clear" w:color="auto" w:fill="FFFFFF"/>
        <w:spacing w:before="30"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Приказом Министерства образования и науки РФ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 (с изменениями и дополнениями от 17.01.2019 г.);</w:t>
      </w:r>
    </w:p>
    <w:p w:rsidR="009A6BCB" w:rsidRDefault="009A6BCB" w:rsidP="009A6BCB">
      <w:pPr>
        <w:numPr>
          <w:ilvl w:val="0"/>
          <w:numId w:val="1"/>
        </w:numPr>
        <w:shd w:val="clear" w:color="auto" w:fill="FFFFFF"/>
        <w:spacing w:before="30"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Приказом  Министерства</w:t>
      </w:r>
      <w:proofErr w:type="gramEnd"/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образования и науки Российской Федерации от 20.09.2013 № 1082 «Об утверждении положения о психолого-медико-педагогической комиссии», распоряжением Министерства Просвещения Российской Федерации от 09.09.2019 № Р-93 «Об утверждении примерного положения о </w:t>
      </w:r>
      <w:proofErr w:type="spellStart"/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психолого</w:t>
      </w:r>
      <w:proofErr w:type="spellEnd"/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– педагогическом консилиуме образовательной организации»;</w:t>
      </w:r>
    </w:p>
    <w:p w:rsidR="009A6BCB" w:rsidRDefault="009A6BCB" w:rsidP="009A6BCB">
      <w:pPr>
        <w:numPr>
          <w:ilvl w:val="0"/>
          <w:numId w:val="1"/>
        </w:numPr>
        <w:shd w:val="clear" w:color="auto" w:fill="FFFFFF"/>
        <w:spacing w:before="30"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Примерная адаптированная основная общеобразовательная программа образования обучающихся с умственной отсталостью (интеллектуальными нарушениями) </w:t>
      </w:r>
      <w:proofErr w:type="gramStart"/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( одобрена</w:t>
      </w:r>
      <w:proofErr w:type="gramEnd"/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решением федерального учебно-методического объединения по общему образованию (протокол  от 22 декабря  2015 г. № 4/15);</w:t>
      </w:r>
    </w:p>
    <w:p w:rsidR="009A6BCB" w:rsidRDefault="009A6BCB" w:rsidP="009A6BCB">
      <w:pPr>
        <w:numPr>
          <w:ilvl w:val="0"/>
          <w:numId w:val="1"/>
        </w:numPr>
        <w:shd w:val="clear" w:color="auto" w:fill="FFFFFF"/>
        <w:spacing w:before="30"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Адаптированная основная общеобразовательная программа образования обучающихся с умственной отсталостью (интеллектуальными нарушениями) Вариант 1 (7 класс)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Галактионовская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</w:t>
      </w:r>
    </w:p>
    <w:p w:rsidR="009A6BCB" w:rsidRDefault="009A6BCB" w:rsidP="009A6BCB">
      <w:pPr>
        <w:numPr>
          <w:ilvl w:val="0"/>
          <w:numId w:val="1"/>
        </w:numPr>
        <w:shd w:val="clear" w:color="auto" w:fill="FFFFFF"/>
        <w:spacing w:before="30"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Уставом МБОУ «</w:t>
      </w:r>
      <w:proofErr w:type="spellStart"/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Галактионовская</w:t>
      </w:r>
      <w:proofErr w:type="spellEnd"/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ООШ».</w:t>
      </w:r>
    </w:p>
    <w:p w:rsidR="009A6BCB" w:rsidRDefault="009A6BCB" w:rsidP="009A6BC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учащихся 7 класса. Срок реализации программы 1 учебный год. 4 часа в неделю.</w:t>
      </w:r>
    </w:p>
    <w:p w:rsidR="00D64FC4" w:rsidRDefault="00D64FC4" w:rsidP="009A6BCB">
      <w:pPr>
        <w:spacing w:line="360" w:lineRule="auto"/>
      </w:pPr>
    </w:p>
    <w:sectPr w:rsidR="00D64FC4" w:rsidSect="00D569CB">
      <w:pgSz w:w="11900" w:h="16840"/>
      <w:pgMar w:top="436" w:right="650" w:bottom="420" w:left="66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90B48"/>
    <w:multiLevelType w:val="multilevel"/>
    <w:tmpl w:val="118E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79"/>
    <w:rsid w:val="009A6BCB"/>
    <w:rsid w:val="009F3079"/>
    <w:rsid w:val="00D569CB"/>
    <w:rsid w:val="00D6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67B2"/>
  <w15:chartTrackingRefBased/>
  <w15:docId w15:val="{6602025A-6646-46D7-A4AB-87599A0BD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B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9A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6BCB"/>
  </w:style>
  <w:style w:type="character" w:customStyle="1" w:styleId="c107">
    <w:name w:val="c107"/>
    <w:basedOn w:val="a0"/>
    <w:rsid w:val="009A6BCB"/>
  </w:style>
  <w:style w:type="character" w:customStyle="1" w:styleId="c5">
    <w:name w:val="c5"/>
    <w:basedOn w:val="a0"/>
    <w:rsid w:val="009A6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1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Пустой</dc:creator>
  <cp:keywords/>
  <dc:description/>
  <cp:lastModifiedBy>Пустой</cp:lastModifiedBy>
  <cp:revision>3</cp:revision>
  <dcterms:created xsi:type="dcterms:W3CDTF">2022-10-18T15:24:00Z</dcterms:created>
  <dcterms:modified xsi:type="dcterms:W3CDTF">2022-10-18T15:25:00Z</dcterms:modified>
</cp:coreProperties>
</file>