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E4" w:rsidRPr="004660E4" w:rsidRDefault="004660E4" w:rsidP="004660E4">
      <w:proofErr w:type="gramStart"/>
      <w:r w:rsidRPr="004660E4">
        <w:t xml:space="preserve">Рабочая программа </w:t>
      </w:r>
      <w:r w:rsidRPr="004660E4">
        <w:rPr>
          <w:b/>
          <w:bCs/>
        </w:rPr>
        <w:t>по предмету «Музыка и движение» 4 года</w:t>
      </w:r>
      <w:r w:rsidRPr="004660E4">
        <w:rPr>
          <w:b/>
          <w:bCs/>
        </w:rPr>
        <w:br/>
        <w:t xml:space="preserve">обучения </w:t>
      </w:r>
      <w:r w:rsidRPr="004660E4">
        <w:t>для обучающихся, воспитанников с умственной отсталостью в</w:t>
      </w:r>
      <w:r w:rsidRPr="004660E4">
        <w:br/>
        <w:t>умеренной, тяжелой степени, составлена на основе:</w:t>
      </w:r>
      <w:r w:rsidRPr="004660E4">
        <w:br/>
        <w:t xml:space="preserve">1.Приказа </w:t>
      </w:r>
      <w:proofErr w:type="spellStart"/>
      <w:r w:rsidRPr="004660E4">
        <w:t>Минобрнауки</w:t>
      </w:r>
      <w:proofErr w:type="spellEnd"/>
      <w:r w:rsidRPr="004660E4">
        <w:t xml:space="preserve"> РФ от 19 декабря 2014 года №1599 «Об</w:t>
      </w:r>
      <w:r w:rsidRPr="004660E4">
        <w:br/>
        <w:t>утверждении ФГОС образования обучающихся с умственной отсталостью</w:t>
      </w:r>
      <w:r w:rsidRPr="004660E4">
        <w:br/>
        <w:t>(интеллектуальными нарушениями)</w:t>
      </w:r>
      <w:r w:rsidRPr="004660E4">
        <w:br/>
        <w:t>2.Программы «Обучения учащихся с умеренной и тяжелой умственной</w:t>
      </w:r>
      <w:r w:rsidRPr="004660E4">
        <w:br/>
        <w:t xml:space="preserve">отсталостью / </w:t>
      </w:r>
      <w:proofErr w:type="spellStart"/>
      <w:r w:rsidRPr="004660E4">
        <w:t>Л.Б.Баряева</w:t>
      </w:r>
      <w:proofErr w:type="spellEnd"/>
      <w:r w:rsidRPr="004660E4">
        <w:t>, Д.И. Бойков, В.</w:t>
      </w:r>
      <w:proofErr w:type="gramEnd"/>
      <w:r w:rsidRPr="004660E4">
        <w:t xml:space="preserve">И. </w:t>
      </w:r>
      <w:proofErr w:type="spellStart"/>
      <w:r w:rsidRPr="004660E4">
        <w:t>Липакова</w:t>
      </w:r>
      <w:proofErr w:type="spellEnd"/>
      <w:r w:rsidRPr="004660E4">
        <w:t xml:space="preserve"> и др.; под. ред.</w:t>
      </w:r>
      <w:r w:rsidRPr="004660E4">
        <w:br/>
        <w:t xml:space="preserve">Л.Б. </w:t>
      </w:r>
      <w:proofErr w:type="spellStart"/>
      <w:r w:rsidRPr="004660E4">
        <w:t>Баряева</w:t>
      </w:r>
      <w:proofErr w:type="spellEnd"/>
      <w:r w:rsidRPr="004660E4">
        <w:t xml:space="preserve">, Н.Н. Яковлевой. </w:t>
      </w:r>
      <w:proofErr w:type="gramStart"/>
      <w:r w:rsidRPr="004660E4">
        <w:t>–С</w:t>
      </w:r>
      <w:proofErr w:type="gramEnd"/>
      <w:r w:rsidRPr="004660E4">
        <w:t xml:space="preserve">Пб.; ЦПК проф. Л.Б. </w:t>
      </w:r>
      <w:proofErr w:type="spellStart"/>
      <w:r w:rsidRPr="004660E4">
        <w:t>Баряева</w:t>
      </w:r>
      <w:proofErr w:type="spellEnd"/>
      <w:r w:rsidRPr="004660E4">
        <w:t>, 2011г;</w:t>
      </w:r>
      <w:r w:rsidRPr="004660E4">
        <w:br/>
        <w:t>3. Программно-методического материала «Обучение детей с выраженным</w:t>
      </w:r>
      <w:r w:rsidRPr="004660E4">
        <w:br/>
        <w:t xml:space="preserve">недоразвитием интеллекта» под редакцией профессора И.М. </w:t>
      </w:r>
      <w:proofErr w:type="spellStart"/>
      <w:r w:rsidRPr="004660E4">
        <w:t>Бгажноковой</w:t>
      </w:r>
      <w:proofErr w:type="spellEnd"/>
      <w:r w:rsidRPr="004660E4">
        <w:br/>
        <w:t>(Москва, 2007).</w:t>
      </w:r>
      <w:r w:rsidRPr="004660E4">
        <w:br/>
        <w:t>4.Программы специальных (коррекционных) образовательных учреждений</w:t>
      </w:r>
      <w:r w:rsidRPr="004660E4">
        <w:br/>
        <w:t xml:space="preserve">VIII вида </w:t>
      </w:r>
      <w:proofErr w:type="gramStart"/>
      <w:r w:rsidRPr="004660E4">
        <w:t>Подготовительный</w:t>
      </w:r>
      <w:proofErr w:type="gramEnd"/>
      <w:r w:rsidRPr="004660E4">
        <w:t xml:space="preserve">, 1-4классы: / Под ред. В.В. Воронковой. – </w:t>
      </w:r>
      <w:proofErr w:type="gramStart"/>
      <w:r w:rsidRPr="004660E4">
        <w:t>М.:</w:t>
      </w:r>
      <w:r w:rsidRPr="004660E4">
        <w:br/>
        <w:t>«Просвещение», 2010 г.</w:t>
      </w:r>
      <w:r w:rsidRPr="004660E4">
        <w:br/>
        <w:t>5.Адаптированной основной образовательной программы общего</w:t>
      </w:r>
      <w:r w:rsidRPr="004660E4">
        <w:br/>
        <w:t>образования, разработанной на основе ФГОС для обучающихся с</w:t>
      </w:r>
      <w:r w:rsidRPr="004660E4">
        <w:br/>
        <w:t>умственной отсталостью (вариант 2)</w:t>
      </w:r>
      <w:r w:rsidRPr="004660E4">
        <w:br/>
        <w:t>6.СанПиН 2.4.2.3286 – 15 «Санитарно-эпидемиологические требования к</w:t>
      </w:r>
      <w:r w:rsidRPr="004660E4">
        <w:br/>
        <w:t>условиям и организации обучения и воспитания в организациях,</w:t>
      </w:r>
      <w:r w:rsidRPr="004660E4">
        <w:br/>
        <w:t>осуществляющих образовательную деятельность по адаптированным</w:t>
      </w:r>
      <w:r w:rsidRPr="004660E4">
        <w:br/>
        <w:t>основным общеобразовательным программам для обучающихся с</w:t>
      </w:r>
      <w:r w:rsidRPr="004660E4">
        <w:br/>
        <w:t>ограниченными возможностями здоровья»;</w:t>
      </w:r>
      <w:proofErr w:type="gramEnd"/>
      <w:r w:rsidRPr="004660E4">
        <w:br/>
        <w:t>7. Учебным планом Муниципального общеобразовательного учреждения</w:t>
      </w:r>
      <w:r w:rsidRPr="004660E4">
        <w:br/>
        <w:t xml:space="preserve">"Галактионовская ООШ»» для </w:t>
      </w:r>
      <w:proofErr w:type="gramStart"/>
      <w:r w:rsidRPr="004660E4">
        <w:t>обучающихся</w:t>
      </w:r>
      <w:proofErr w:type="gramEnd"/>
      <w:r w:rsidRPr="004660E4">
        <w:t xml:space="preserve"> с ограниченными возможностями</w:t>
      </w:r>
      <w:r w:rsidRPr="004660E4">
        <w:br/>
        <w:t>здоровья на 2022-2023 учебного год.</w:t>
      </w:r>
      <w:r w:rsidRPr="004660E4">
        <w:br/>
        <w:t>Педагогическая работа с ребенком с умеренной тяжелой, глубокой</w:t>
      </w:r>
      <w:r w:rsidRPr="004660E4">
        <w:br/>
        <w:t>умственной отсталостью и с ТМНР направлена на его социализацию и</w:t>
      </w:r>
      <w:r w:rsidRPr="004660E4">
        <w:br/>
        <w:t>интеграцию в общество. Одним из важнейших средств в этом процессе</w:t>
      </w:r>
      <w:r w:rsidRPr="004660E4">
        <w:br/>
        <w:t>является музыка. Физические недостатки могут сделать человека</w:t>
      </w:r>
      <w:r w:rsidRPr="004660E4">
        <w:br/>
        <w:t>неспособным танцевать, но музыка побуждает его двигаться каким-то</w:t>
      </w:r>
      <w:r w:rsidRPr="004660E4">
        <w:br/>
        <w:t>другим способом. У человека может отсутствовать речь, но он, возможно,</w:t>
      </w:r>
      <w:r w:rsidRPr="004660E4">
        <w:br/>
        <w:t>будет стремиться к подражанию и «</w:t>
      </w:r>
      <w:proofErr w:type="spellStart"/>
      <w:r w:rsidRPr="004660E4">
        <w:t>пропеванию</w:t>
      </w:r>
      <w:proofErr w:type="spellEnd"/>
      <w:r w:rsidRPr="004660E4">
        <w:t>» мелодии доступными ему</w:t>
      </w:r>
    </w:p>
    <w:p w:rsidR="008301C3" w:rsidRDefault="004660E4" w:rsidP="004660E4">
      <w:r w:rsidRPr="004660E4">
        <w:t>средствами. С учетом этого задача педагога состоит в том, чтобы</w:t>
      </w:r>
      <w:r w:rsidRPr="004660E4">
        <w:br/>
        <w:t>средствами музыки помочь ребенку научиться воспринимать окружающий</w:t>
      </w:r>
      <w:r w:rsidRPr="004660E4">
        <w:br/>
        <w:t>мир, сделать его отзывчивым на музыку, научить наслаждаться ею.</w:t>
      </w:r>
      <w:r w:rsidRPr="004660E4">
        <w:br/>
        <w:t>Участие ребенка в музыкальных выступлениях способствует его</w:t>
      </w:r>
      <w:r w:rsidRPr="004660E4">
        <w:br/>
        <w:t>самореализации, формированию чувства собственного достоинства. Таким</w:t>
      </w:r>
      <w:r w:rsidRPr="004660E4">
        <w:br/>
        <w:t>образом, музыку мы рассматриваем как средство развития эмоциональной</w:t>
      </w:r>
      <w:r w:rsidRPr="004660E4">
        <w:br/>
        <w:t>и личностной сферы, так и средство социализации и самореализации</w:t>
      </w:r>
      <w:r w:rsidRPr="004660E4">
        <w:br/>
        <w:t>ребенка с умеренной, тяжелой, глубокой умственной отсталостью и с</w:t>
      </w:r>
      <w:r w:rsidRPr="004660E4">
        <w:br/>
        <w:t>ТМНР.</w:t>
      </w:r>
      <w:r w:rsidRPr="004660E4">
        <w:br/>
        <w:t>На музыкальных занятиях развивается способность эмоционально</w:t>
      </w:r>
      <w:r w:rsidRPr="004660E4">
        <w:br/>
        <w:t>воспринимать и воспроизводить музыку, активизировать музыкальный</w:t>
      </w:r>
      <w:r w:rsidRPr="004660E4">
        <w:br/>
        <w:t>слух, чувство ритма, музыкальную память, индивидуальные способности к</w:t>
      </w:r>
      <w:r w:rsidRPr="004660E4">
        <w:br/>
        <w:t>пению, танцу, ритмике.</w:t>
      </w:r>
      <w:r w:rsidRPr="004660E4">
        <w:br/>
      </w:r>
      <w:r w:rsidRPr="004660E4">
        <w:lastRenderedPageBreak/>
        <w:t>Цель музыкального воспитания – эмоционально-двигательная</w:t>
      </w:r>
      <w:r w:rsidRPr="004660E4">
        <w:br/>
        <w:t>отзывчивость на музыку и использование приобретенного музыкального</w:t>
      </w:r>
      <w:r w:rsidRPr="004660E4">
        <w:br/>
        <w:t>опыта в жизни.</w:t>
      </w:r>
      <w:r w:rsidRPr="004660E4">
        <w:br/>
        <w:t>Исходя из целей музыкального воспитания, выделяется комплекс задач,</w:t>
      </w:r>
      <w:r w:rsidRPr="004660E4">
        <w:br/>
        <w:t>стоящих перед преподавателем на уроках музыки и движения.</w:t>
      </w:r>
      <w:bookmarkStart w:id="0" w:name="_GoBack"/>
      <w:bookmarkEnd w:id="0"/>
    </w:p>
    <w:sectPr w:rsidR="0083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E4"/>
    <w:rsid w:val="004660E4"/>
    <w:rsid w:val="0083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2022-10-19T04:30:00Z</dcterms:created>
  <dcterms:modified xsi:type="dcterms:W3CDTF">2022-10-19T04:32:00Z</dcterms:modified>
</cp:coreProperties>
</file>