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F5" w:rsidRPr="00C86EE0" w:rsidRDefault="007811F5" w:rsidP="007811F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1F5" w:rsidRDefault="007811F5" w:rsidP="007811F5">
      <w:pPr>
        <w:spacing w:before="270" w:after="18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28"/>
          <w:szCs w:val="28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2B1E12"/>
          <w:spacing w:val="17"/>
          <w:sz w:val="28"/>
          <w:szCs w:val="28"/>
          <w:lang w:eastAsia="ru-RU"/>
        </w:rPr>
        <w:t>Аннотация к рабочей программе по обществознанию. (ФГОС)  </w:t>
      </w:r>
    </w:p>
    <w:p w:rsidR="007811F5" w:rsidRPr="007811F5" w:rsidRDefault="007811F5" w:rsidP="007811F5">
      <w:pPr>
        <w:spacing w:before="270" w:after="18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28"/>
          <w:szCs w:val="28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2B1E12"/>
          <w:spacing w:val="17"/>
          <w:sz w:val="28"/>
          <w:szCs w:val="28"/>
          <w:lang w:eastAsia="ru-RU"/>
        </w:rPr>
        <w:t>6-9  класс</w:t>
      </w:r>
    </w:p>
    <w:p w:rsidR="007811F5" w:rsidRPr="007811F5" w:rsidRDefault="007811F5" w:rsidP="00781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Рабочая программа  разработана  на  основе    авторской  программы по предметной линии учебников</w:t>
      </w:r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Л.Н. Боголюбова 5 – 9 классы. Москва   Просвещение  2014 год.</w:t>
      </w:r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    Программа  соответствует  содержанию 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государственного образовательного</w:t>
      </w:r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 второго поколения,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образования и науки Российской Федерации.  </w:t>
      </w:r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Предлагаемая программа служит основой для работы с единой линии учебников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обществознанию,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выходящих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издательстве  Просвещение   и  включенных  в Федеральный</w:t>
      </w:r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перечень: 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Л.Н. Боголюбов, Л.Ф. Иванова. Обществознание. 5 класс: учебник  для     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М: Просвещение.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Л. Н. Боголюбов, Л.Ф. Иванова. Обществознание. 6 класс: учебник    для    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М:  Просвещение.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Л. Н. Боголюбов, Л.Ф. Иванова. Обществознание. 7 класс: учебник    для    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М:  Просвещение.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Л. Н. Боголюбов, Л.Ф. Иванова,   А.И. Матвеева. Обществознание. 8-9      класс: учебник 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7811F5" w:rsidRPr="007811F5" w:rsidRDefault="007811F5" w:rsidP="00781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учреждений. М: Просвещение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811F5" w:rsidRPr="007811F5" w:rsidRDefault="007811F5" w:rsidP="00781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Рабочая программа включает следующие структурные элементы: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Пояснительную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записка.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Общая характеристика предмета.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Описание учебного предмета в учебном плане.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Личностные, 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  предметные  результаты   освоения  конкретного предмета.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Содержание учебного предмета.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Тематическое  планирование  с  определением  основных  видов учебной деятельности.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Описание  учебно-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методичекого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материально-технического обеспечения образовательного процесса.</w:t>
      </w:r>
    </w:p>
    <w:p w:rsidR="007811F5" w:rsidRPr="007811F5" w:rsidRDefault="007811F5" w:rsidP="007811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Планируемые результаты изучения учебного предмета.</w:t>
      </w:r>
    </w:p>
    <w:p w:rsidR="007811F5" w:rsidRPr="007811F5" w:rsidRDefault="007811F5" w:rsidP="00781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  основного общего образования по обществознанию  представляет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  комплекс  знаний, отражающих  основные  объекты изучения: общество и  его основные сферы,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человека в обществе, правовое регулирование общественных отношений. Помимо знаний,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  содержательными  компонентами  курса  являются: социальные  навыки,  умения,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  моральных  норм  и  гуманистических ценностей;  правовые  нормы, лежащие  в основе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правомерного поведения. Не  менее важным  элементом  содержания учебного предмета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   является опыт познавательной  и  практической  деятельности, включающий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  с  адаптированными источниками  социальной  информации; решение 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практических задач, отражающих  типичные  социальные  ситуации;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  коммуникацию, опыт проектной деятельности в учебном процессе и социальной практике.</w:t>
      </w:r>
    </w:p>
    <w:p w:rsidR="007811F5" w:rsidRPr="007811F5" w:rsidRDefault="007811F5" w:rsidP="00781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Изучение  обществознания в основной  школе  направлено на  достижение</w:t>
      </w:r>
    </w:p>
    <w:p w:rsidR="007811F5" w:rsidRPr="007811F5" w:rsidRDefault="007811F5" w:rsidP="00781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следующих целей: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развитие  личности  в ответственный  период социального взросления человека (10—15 лет),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  интересов, критического мышления в процессе восприятия социальной  (в  том  числе</w:t>
      </w:r>
      <w:proofErr w:type="gramEnd"/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  и  правовой) информации  и определения собственной  позиции; нравственной  и  правовой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экономического образа мышления, способности к самоопределению и самореализации;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воспитание  общероссийской  идентичности,  гражданской  ответственности, уважения к 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нормам; приверженности  гуманистическим  и  демократическим ценностям,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закреплѐнным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освоение на уровне функциональной грамотности системы знаний, необходимых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адаптации: об обществе; основных  социальных  ролях; 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позитивно оцениваемых обществом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качествах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позволяющих успешно взаимодействовать в социальной  среде;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человеческой  деятельности; способах  регулирования общественных отношений; механизмах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зашиты прав человека и гражданина;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формирование  опыта применения полученных  знаний  для решения  типичных  задач  в области  социальных отношений; экономической  и  гражданско-общественной  деятельности; межличностных отношений; отношений между людьми различных национальностей и  вероисповеданий; самостоятельной  познавательной  деятельности; правоотношений; семейно-бытовых отношений. </w:t>
      </w:r>
    </w:p>
    <w:p w:rsidR="007811F5" w:rsidRPr="007811F5" w:rsidRDefault="007811F5" w:rsidP="007811F5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2B1E12"/>
          <w:spacing w:val="17"/>
          <w:sz w:val="30"/>
          <w:szCs w:val="30"/>
          <w:lang w:eastAsia="ru-RU"/>
        </w:rPr>
        <w:t xml:space="preserve"> </w:t>
      </w:r>
    </w:p>
    <w:p w:rsidR="007811F5" w:rsidRPr="007811F5" w:rsidRDefault="007811F5" w:rsidP="007811F5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p w:rsidR="007811F5" w:rsidRPr="007811F5" w:rsidRDefault="007811F5" w:rsidP="007811F5">
      <w:pPr>
        <w:spacing w:after="0" w:line="240" w:lineRule="auto"/>
        <w:ind w:left="-142" w:right="301" w:firstLine="56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федеральном базисном учебном плане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170 часов для обязательного изучения учебного предмета «Обществознание» на этапе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образования. В том числе: в 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 7, 8, 9-х классах по 34 часа, из расчета 1 учебный час в неделю. Данная рабочая программа соответствует этому требованию.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освоения </w:t>
      </w:r>
      <w:proofErr w:type="gramStart"/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</w:p>
    <w:p w:rsidR="007811F5" w:rsidRPr="007811F5" w:rsidRDefault="007811F5" w:rsidP="007811F5">
      <w:pPr>
        <w:spacing w:before="360"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7811F5" w:rsidRPr="007811F5" w:rsidRDefault="007811F5" w:rsidP="007811F5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7811F5" w:rsidRPr="007811F5" w:rsidRDefault="007811F5" w:rsidP="007811F5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</w:t>
      </w: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7811F5" w:rsidRPr="007811F5" w:rsidRDefault="007811F5" w:rsidP="007811F5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системы знаний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7811F5" w:rsidRPr="007811F5" w:rsidRDefault="007811F5" w:rsidP="007811F5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811F5" w:rsidRPr="007811F5" w:rsidRDefault="007811F5" w:rsidP="007811F5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опыта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предусматривает выделение двух самостоятельных, связанных между собой этапов: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(5-6кл.)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(7-9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из этапов реализуются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курсом истории и другими учебными дисциплинами.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Обязательный минимум содержания предмета</w:t>
      </w:r>
    </w:p>
    <w:p w:rsidR="007811F5" w:rsidRPr="007811F5" w:rsidRDefault="007811F5" w:rsidP="007811F5">
      <w:pPr>
        <w:spacing w:before="240" w:after="6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ЧЕЛОВЕК КАК ТВОРЕЦ И ТВОРЕНИЕ КУЛЬТУРЫ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результат биологической и социокультурной эволюции. Мышление и деятельность. Понятие культуры. Потребности и интересы. Свобода и необходимость в человеческой деятельности. Виды человеческих знаний. Мировоззрение.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7811F5" w:rsidRPr="007811F5" w:rsidRDefault="007811F5" w:rsidP="007811F5">
      <w:pPr>
        <w:spacing w:before="240" w:after="6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ОБЩЕСТВО КАК СЛОЖНАЯ ДИНАМИЧЕСКАЯ СИСТЕМА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 Понятие общественного прогресса. Процессы глобализации. Общество и человек перед лицом угроз и вызовов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</w:p>
    <w:p w:rsidR="007811F5" w:rsidRPr="007811F5" w:rsidRDefault="007811F5" w:rsidP="007811F5">
      <w:pPr>
        <w:spacing w:before="120" w:after="12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экономическая наука. Факторы производства и факторные доходы. Спрос и предложение. Постоянные и переменные затраты. Основные источники финансирования бизнеса. Акции, облигации и другие ценные бумаги.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система. Финансовые институты. Виды, причины и последствия инфляции.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Роль государства в экономике. Налоги, уплачиваемые предприятиями.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Понятие ВВП. Экономический рост и развитие. Мировая экономика. Глобальные экономические проблемы.</w:t>
      </w:r>
    </w:p>
    <w:p w:rsidR="007811F5" w:rsidRPr="007811F5" w:rsidRDefault="007811F5" w:rsidP="007811F5">
      <w:pPr>
        <w:spacing w:before="120" w:after="12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Этнические общности. Межнациональные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тносоциальные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брак.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</w:r>
    </w:p>
    <w:p w:rsidR="007811F5" w:rsidRPr="007811F5" w:rsidRDefault="007811F5" w:rsidP="007811F5">
      <w:pPr>
        <w:spacing w:before="120" w:after="12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олитические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 и движения. Средства массовой информации в политической системе общества. Политическая идеология.</w:t>
      </w:r>
    </w:p>
    <w:p w:rsidR="007811F5" w:rsidRPr="007811F5" w:rsidRDefault="007811F5" w:rsidP="007811F5">
      <w:pPr>
        <w:spacing w:before="180" w:after="6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ЧЕЛОВЕК В СИСТЕМЕ ОБЩЕСТВЕННЫХ ОТНОШЕНИЙ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экономическое поведение собственника, работника, потребителя, семьянина, гражданина.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политической жизни. Политическая психология и политическое поведение. Политическое участие.</w:t>
      </w:r>
    </w:p>
    <w:p w:rsidR="007811F5" w:rsidRPr="007811F5" w:rsidRDefault="007811F5" w:rsidP="007811F5">
      <w:pPr>
        <w:spacing w:before="180" w:after="6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ПРАВОВОЕ РЕГУЛИРОВАНИЕ ОБЩЕСТВЕННЫХ ОТНОШЕНИЙ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 в системе социальных норм. Система российского права. Законотворческий процесс в Российской Федерации.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убъекты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анятость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</w:t>
      </w:r>
      <w:proofErr w:type="spell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судопроизводство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еждународная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прав человека в условиях мирного и военного времени.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Планируемые результаты освоения </w:t>
      </w:r>
      <w:proofErr w:type="gramStart"/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обучающимися</w:t>
      </w:r>
      <w:proofErr w:type="gramEnd"/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предмета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7811F5" w:rsidRPr="007811F5" w:rsidRDefault="007811F5" w:rsidP="007811F5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811F5" w:rsidRPr="007811F5" w:rsidRDefault="007811F5" w:rsidP="007811F5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7811F5" w:rsidRPr="007811F5" w:rsidRDefault="007811F5" w:rsidP="007811F5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социально-гуманитарного познания;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объекты, выделяя их существенные признаки, закономерности развития;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раскрывать на примерах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теоретические положения и понятия социально-экономических и гуманитарных наук;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 поиск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формулировать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приобретенных обществоведческих знаний собственные суждения и аргументы по определенным проблемам;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подготавливать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proofErr w:type="spell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выступление, творческую работу по социальной проблематике;</w:t>
      </w:r>
    </w:p>
    <w:p w:rsidR="007811F5" w:rsidRPr="007811F5" w:rsidRDefault="007811F5" w:rsidP="007811F5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применять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7811F5" w:rsidRPr="007811F5" w:rsidRDefault="007811F5" w:rsidP="007811F5">
      <w:pPr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811F5" w:rsidRPr="007811F5" w:rsidRDefault="007811F5" w:rsidP="007811F5">
      <w:pPr>
        <w:spacing w:after="0" w:line="378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1F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811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7811F5" w:rsidRPr="007811F5" w:rsidRDefault="007811F5" w:rsidP="007811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2B1E12"/>
          <w:spacing w:val="17"/>
          <w:sz w:val="30"/>
          <w:szCs w:val="30"/>
          <w:lang w:eastAsia="ru-RU"/>
        </w:rPr>
        <w:t xml:space="preserve"> </w:t>
      </w:r>
    </w:p>
    <w:p w:rsidR="00DC73FB" w:rsidRDefault="00DC73FB"/>
    <w:sectPr w:rsidR="00D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F3"/>
    <w:rsid w:val="00014AF3"/>
    <w:rsid w:val="0004349E"/>
    <w:rsid w:val="007811F5"/>
    <w:rsid w:val="007B1037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2022-10-20T02:48:00Z</dcterms:created>
  <dcterms:modified xsi:type="dcterms:W3CDTF">2022-10-20T02:52:00Z</dcterms:modified>
</cp:coreProperties>
</file>